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5A693" w14:textId="228C7A8F" w:rsidR="00576B90" w:rsidRDefault="00576B90" w:rsidP="00FB763F">
      <w:pPr>
        <w:spacing w:after="0" w:line="240" w:lineRule="auto"/>
        <w:jc w:val="both"/>
        <w:outlineLvl w:val="0"/>
        <w:rPr>
          <w:rFonts w:eastAsia="Times New Roman" w:cs="Times New Roman"/>
          <w:b/>
          <w:color w:val="222222"/>
          <w:kern w:val="36"/>
          <w:sz w:val="32"/>
          <w:szCs w:val="32"/>
          <w:lang w:val="ru-RU"/>
        </w:rPr>
      </w:pPr>
      <w:bookmarkStart w:id="0" w:name="_GoBack"/>
      <w:r w:rsidRPr="00D13721">
        <w:rPr>
          <w:rFonts w:eastAsia="Times New Roman" w:cs="Times New Roman"/>
          <w:b/>
          <w:color w:val="222222"/>
          <w:kern w:val="36"/>
          <w:sz w:val="32"/>
          <w:szCs w:val="32"/>
          <w:lang w:val="ru-RU"/>
        </w:rPr>
        <w:t>Средства обучения и воспитания</w:t>
      </w:r>
    </w:p>
    <w:p w14:paraId="02468184" w14:textId="77777777" w:rsidR="00D13721" w:rsidRPr="00D13721" w:rsidRDefault="00D13721" w:rsidP="00FB763F">
      <w:pPr>
        <w:spacing w:after="0" w:line="240" w:lineRule="auto"/>
        <w:jc w:val="both"/>
        <w:outlineLvl w:val="0"/>
        <w:rPr>
          <w:rFonts w:eastAsia="Times New Roman" w:cs="Times New Roman"/>
          <w:b/>
          <w:color w:val="222222"/>
          <w:kern w:val="36"/>
          <w:sz w:val="32"/>
          <w:szCs w:val="32"/>
          <w:lang w:val="ru-RU"/>
        </w:rPr>
      </w:pPr>
    </w:p>
    <w:p w14:paraId="40E3EC62" w14:textId="573446FB" w:rsidR="00351698" w:rsidRPr="00D13721" w:rsidRDefault="00576B90" w:rsidP="00FB763F">
      <w:pPr>
        <w:spacing w:after="0" w:line="240" w:lineRule="auto"/>
        <w:jc w:val="both"/>
        <w:rPr>
          <w:rFonts w:cs="Times New Roman"/>
          <w:b/>
          <w:sz w:val="28"/>
          <w:szCs w:val="28"/>
          <w:lang w:val="ru-RU"/>
        </w:rPr>
      </w:pPr>
      <w:r w:rsidRPr="00D13721">
        <w:rPr>
          <w:rFonts w:cs="Times New Roman"/>
          <w:b/>
          <w:sz w:val="28"/>
          <w:szCs w:val="28"/>
          <w:lang w:val="ru-RU"/>
        </w:rPr>
        <w:t>Средства обучения</w:t>
      </w:r>
    </w:p>
    <w:p w14:paraId="13E0267D" w14:textId="77777777" w:rsidR="00351698" w:rsidRPr="00D13721" w:rsidRDefault="00576B90" w:rsidP="00FB763F">
      <w:pPr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 w:rsidRPr="00D13721">
        <w:rPr>
          <w:rFonts w:cs="Times New Roman"/>
          <w:sz w:val="28"/>
          <w:szCs w:val="28"/>
          <w:lang w:val="ru-RU"/>
        </w:rPr>
        <w:t xml:space="preserve"> В образовательной деятельности колледж использует следующие средства обучения: </w:t>
      </w:r>
    </w:p>
    <w:p w14:paraId="7323BAB7" w14:textId="631F01DD" w:rsidR="00351698" w:rsidRPr="00D13721" w:rsidRDefault="003073DF" w:rsidP="00FB763F">
      <w:pPr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576B90" w:rsidRPr="00D13721">
        <w:rPr>
          <w:rFonts w:cs="Times New Roman"/>
          <w:sz w:val="28"/>
          <w:szCs w:val="28"/>
          <w:lang w:val="ru-RU"/>
        </w:rPr>
        <w:t xml:space="preserve"> мультимедийные (интерактивные доски, интерактивные панели, мультимедиа-проекторы, установленные в учебных аудиториях); </w:t>
      </w:r>
    </w:p>
    <w:p w14:paraId="62CE3265" w14:textId="7585B71B" w:rsidR="00351698" w:rsidRPr="00D13721" w:rsidRDefault="003073DF" w:rsidP="00FB763F">
      <w:pPr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576B90" w:rsidRPr="00D13721">
        <w:rPr>
          <w:rFonts w:cs="Times New Roman"/>
          <w:sz w:val="28"/>
          <w:szCs w:val="28"/>
          <w:lang w:val="ru-RU"/>
        </w:rPr>
        <w:t>печатные (учебники и учебные пособия, книги для чтения, хрестоматии, раздаточный материал, библиотечный фонд, УМК педагогов в учебных аудиториях);</w:t>
      </w:r>
    </w:p>
    <w:p w14:paraId="45931C5D" w14:textId="2973AB41" w:rsidR="00351698" w:rsidRPr="00D13721" w:rsidRDefault="00CC21B2" w:rsidP="00FB763F">
      <w:pPr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576B90" w:rsidRPr="00D13721">
        <w:rPr>
          <w:rFonts w:cs="Times New Roman"/>
          <w:sz w:val="28"/>
          <w:szCs w:val="28"/>
          <w:lang w:val="ru-RU"/>
        </w:rPr>
        <w:t xml:space="preserve"> электронные образовательные ресурсы (образовательные мультимедийные, сетевые образовательные ресурсы, мультимедийные универсальные энциклопедии); </w:t>
      </w:r>
    </w:p>
    <w:p w14:paraId="0CEB97EC" w14:textId="17C51D40" w:rsidR="00351698" w:rsidRPr="00D13721" w:rsidRDefault="00CC21B2" w:rsidP="00FB763F">
      <w:pPr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576B90" w:rsidRPr="00D13721">
        <w:rPr>
          <w:rFonts w:cs="Times New Roman"/>
          <w:sz w:val="28"/>
          <w:szCs w:val="28"/>
          <w:lang w:val="ru-RU"/>
        </w:rPr>
        <w:t xml:space="preserve"> аудиовизуальные (слайд–фильмы, образовательные видеофильмы, учебные фильмы на цифровых носителях в учебных аудиториях); </w:t>
      </w:r>
    </w:p>
    <w:p w14:paraId="171F7797" w14:textId="3051D168" w:rsidR="00351698" w:rsidRPr="00D13721" w:rsidRDefault="00CC21B2" w:rsidP="00FB763F">
      <w:pPr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576B90" w:rsidRPr="00D13721">
        <w:rPr>
          <w:rFonts w:cs="Times New Roman"/>
          <w:sz w:val="28"/>
          <w:szCs w:val="28"/>
          <w:lang w:val="ru-RU"/>
        </w:rPr>
        <w:t xml:space="preserve"> наглядные плоскостные (плакаты, карты настенные, иллюстрации настенные, магнитные доски в учебных аудиториях);</w:t>
      </w:r>
    </w:p>
    <w:p w14:paraId="23D3464C" w14:textId="77777777" w:rsidR="00CB34B0" w:rsidRDefault="00CC21B2" w:rsidP="00FB763F">
      <w:pPr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576B90" w:rsidRPr="00D13721">
        <w:rPr>
          <w:rFonts w:cs="Times New Roman"/>
          <w:sz w:val="28"/>
          <w:szCs w:val="28"/>
          <w:lang w:val="ru-RU"/>
        </w:rPr>
        <w:t xml:space="preserve"> демонстрационные (муляжи, макеты, стенды, модели в разрезе, модели демонстрационные в учебных аудиториях</w:t>
      </w:r>
      <w:r w:rsidR="00A358C5">
        <w:rPr>
          <w:rFonts w:cs="Times New Roman"/>
          <w:sz w:val="28"/>
          <w:szCs w:val="28"/>
          <w:lang w:val="ru-RU"/>
        </w:rPr>
        <w:t xml:space="preserve"> по всем специальностям</w:t>
      </w:r>
      <w:r w:rsidR="00576B90" w:rsidRPr="00D13721">
        <w:rPr>
          <w:rFonts w:cs="Times New Roman"/>
          <w:sz w:val="28"/>
          <w:szCs w:val="28"/>
          <w:lang w:val="ru-RU"/>
        </w:rPr>
        <w:t xml:space="preserve">);  </w:t>
      </w:r>
    </w:p>
    <w:p w14:paraId="0BCC5198" w14:textId="128C1A22" w:rsidR="00CC21B2" w:rsidRDefault="00A358C5" w:rsidP="00FB763F">
      <w:pPr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576B90" w:rsidRPr="00D13721">
        <w:rPr>
          <w:rFonts w:cs="Times New Roman"/>
          <w:sz w:val="28"/>
          <w:szCs w:val="28"/>
          <w:lang w:val="ru-RU"/>
        </w:rPr>
        <w:t>тренажеры и спортивное оборудование.</w:t>
      </w:r>
    </w:p>
    <w:p w14:paraId="57D6C3B2" w14:textId="79249746" w:rsidR="00351698" w:rsidRPr="00D13721" w:rsidRDefault="00576B90" w:rsidP="00FB763F">
      <w:pPr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 w:rsidRPr="00D13721">
        <w:rPr>
          <w:rFonts w:cs="Times New Roman"/>
          <w:sz w:val="28"/>
          <w:szCs w:val="28"/>
          <w:lang w:val="ru-RU"/>
        </w:rPr>
        <w:t xml:space="preserve"> </w:t>
      </w:r>
    </w:p>
    <w:p w14:paraId="5C098C19" w14:textId="77777777" w:rsidR="00351698" w:rsidRPr="00D13721" w:rsidRDefault="00576B90" w:rsidP="00FB763F">
      <w:pPr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 w:rsidRPr="00D13721">
        <w:rPr>
          <w:rFonts w:cs="Times New Roman"/>
          <w:sz w:val="28"/>
          <w:szCs w:val="28"/>
          <w:lang w:val="ru-RU"/>
        </w:rPr>
        <w:t xml:space="preserve">Принципы использования средств обучения: </w:t>
      </w:r>
    </w:p>
    <w:p w14:paraId="1881CDCC" w14:textId="46C0C9F9" w:rsidR="00A358C5" w:rsidRDefault="00A358C5" w:rsidP="00FB763F">
      <w:pPr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 w:rsidR="00351698" w:rsidRPr="00D13721">
        <w:rPr>
          <w:rFonts w:cs="Times New Roman"/>
          <w:sz w:val="28"/>
          <w:szCs w:val="28"/>
          <w:lang w:val="ru-RU"/>
        </w:rPr>
        <w:t xml:space="preserve">- </w:t>
      </w:r>
      <w:r w:rsidR="00576B90" w:rsidRPr="00D13721">
        <w:rPr>
          <w:rFonts w:cs="Times New Roman"/>
          <w:sz w:val="28"/>
          <w:szCs w:val="28"/>
          <w:lang w:val="ru-RU"/>
        </w:rPr>
        <w:t>учет возрастных и психологических особенностей обучающихся;</w:t>
      </w:r>
    </w:p>
    <w:p w14:paraId="5CEDBCC6" w14:textId="66BDC029" w:rsidR="00351698" w:rsidRPr="00D13721" w:rsidRDefault="00576B90" w:rsidP="00FB763F">
      <w:pPr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 w:rsidRPr="00D13721">
        <w:rPr>
          <w:rFonts w:cs="Times New Roman"/>
          <w:sz w:val="28"/>
          <w:szCs w:val="28"/>
          <w:lang w:val="ru-RU"/>
        </w:rPr>
        <w:t xml:space="preserve"> </w:t>
      </w:r>
      <w:r w:rsidR="00351698" w:rsidRPr="00D13721">
        <w:rPr>
          <w:rFonts w:cs="Times New Roman"/>
          <w:sz w:val="28"/>
          <w:szCs w:val="28"/>
          <w:lang w:val="ru-RU"/>
        </w:rPr>
        <w:t>-</w:t>
      </w:r>
      <w:r w:rsidRPr="00D13721">
        <w:rPr>
          <w:rFonts w:cs="Times New Roman"/>
          <w:sz w:val="28"/>
          <w:szCs w:val="28"/>
          <w:lang w:val="ru-RU"/>
        </w:rPr>
        <w:t xml:space="preserve"> гармоничное использование разнообразных средств обучения, традиционных и современных, для комплексного, целенаправленного воздействия на эмоции, сознание, поведение обучающегося через визуальную, аудиальную, кинестетическую системы восприятия в образовательных целях; </w:t>
      </w:r>
    </w:p>
    <w:p w14:paraId="3AEEFBEA" w14:textId="65E355F4" w:rsidR="00351698" w:rsidRPr="00D13721" w:rsidRDefault="00351698" w:rsidP="00FB763F">
      <w:pPr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 w:rsidRPr="00D13721">
        <w:rPr>
          <w:rFonts w:cs="Times New Roman"/>
          <w:sz w:val="28"/>
          <w:szCs w:val="28"/>
          <w:lang w:val="ru-RU"/>
        </w:rPr>
        <w:t xml:space="preserve">- </w:t>
      </w:r>
      <w:r w:rsidR="00576B90" w:rsidRPr="00D13721">
        <w:rPr>
          <w:rFonts w:cs="Times New Roman"/>
          <w:sz w:val="28"/>
          <w:szCs w:val="28"/>
          <w:lang w:val="ru-RU"/>
        </w:rPr>
        <w:t xml:space="preserve"> учет дидактических целей и принципов дидактики (принципа наглядности, доступности и</w:t>
      </w:r>
      <w:r w:rsidR="00D13721">
        <w:rPr>
          <w:rFonts w:cs="Times New Roman"/>
          <w:sz w:val="28"/>
          <w:szCs w:val="28"/>
          <w:lang w:val="ru-RU"/>
        </w:rPr>
        <w:t xml:space="preserve"> </w:t>
      </w:r>
      <w:r w:rsidR="00576B90" w:rsidRPr="00D13721">
        <w:rPr>
          <w:rFonts w:cs="Times New Roman"/>
          <w:sz w:val="28"/>
          <w:szCs w:val="28"/>
          <w:lang w:val="ru-RU"/>
        </w:rPr>
        <w:t xml:space="preserve">т.д.); </w:t>
      </w:r>
    </w:p>
    <w:p w14:paraId="45A25621" w14:textId="77777777" w:rsidR="00351698" w:rsidRPr="00D13721" w:rsidRDefault="00351698" w:rsidP="00FB763F">
      <w:pPr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 w:rsidRPr="00D13721">
        <w:rPr>
          <w:rFonts w:cs="Times New Roman"/>
          <w:sz w:val="28"/>
          <w:szCs w:val="28"/>
          <w:lang w:val="ru-RU"/>
        </w:rPr>
        <w:t>-</w:t>
      </w:r>
      <w:r w:rsidR="00576B90" w:rsidRPr="00D13721">
        <w:rPr>
          <w:rFonts w:cs="Times New Roman"/>
          <w:sz w:val="28"/>
          <w:szCs w:val="28"/>
          <w:lang w:val="ru-RU"/>
        </w:rPr>
        <w:t xml:space="preserve"> сотворчество педагога и обучающегося; </w:t>
      </w:r>
    </w:p>
    <w:p w14:paraId="18A9FA6C" w14:textId="5D6569E7" w:rsidR="00351698" w:rsidRDefault="00351698" w:rsidP="00FB763F">
      <w:pPr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 w:rsidRPr="00D13721">
        <w:rPr>
          <w:rFonts w:cs="Times New Roman"/>
          <w:sz w:val="28"/>
          <w:szCs w:val="28"/>
          <w:lang w:val="ru-RU"/>
        </w:rPr>
        <w:t xml:space="preserve">- </w:t>
      </w:r>
      <w:r w:rsidR="00576B90" w:rsidRPr="00D13721">
        <w:rPr>
          <w:rFonts w:cs="Times New Roman"/>
          <w:sz w:val="28"/>
          <w:szCs w:val="28"/>
          <w:lang w:val="ru-RU"/>
        </w:rPr>
        <w:t xml:space="preserve"> приоритет правил безопасности в использовании средств обучения. </w:t>
      </w:r>
    </w:p>
    <w:p w14:paraId="169CA1DB" w14:textId="77777777" w:rsidR="00D13721" w:rsidRPr="00D13721" w:rsidRDefault="00D13721" w:rsidP="00FB763F">
      <w:pPr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</w:p>
    <w:p w14:paraId="1E8FE36C" w14:textId="77777777" w:rsidR="00351698" w:rsidRPr="00D13721" w:rsidRDefault="00576B90" w:rsidP="00FB763F">
      <w:pPr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 w:rsidRPr="00D13721">
        <w:rPr>
          <w:rFonts w:cs="Times New Roman"/>
          <w:b/>
          <w:sz w:val="28"/>
          <w:szCs w:val="28"/>
          <w:lang w:val="ru-RU"/>
        </w:rPr>
        <w:t>Средства воспитания</w:t>
      </w:r>
      <w:r w:rsidRPr="00D13721">
        <w:rPr>
          <w:rFonts w:cs="Times New Roman"/>
          <w:sz w:val="28"/>
          <w:szCs w:val="28"/>
          <w:lang w:val="ru-RU"/>
        </w:rPr>
        <w:t xml:space="preserve"> </w:t>
      </w:r>
    </w:p>
    <w:p w14:paraId="31737E05" w14:textId="52F629E6" w:rsidR="00351698" w:rsidRPr="00D13721" w:rsidRDefault="00576B90" w:rsidP="00FB763F">
      <w:pPr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 w:rsidRPr="00D13721">
        <w:rPr>
          <w:rFonts w:cs="Times New Roman"/>
          <w:sz w:val="28"/>
          <w:szCs w:val="28"/>
          <w:lang w:val="ru-RU"/>
        </w:rPr>
        <w:t xml:space="preserve">Рассматривая качественную подготовку специалистов как взаимосвязанный процесс обучения и воспитания, администрация колледжа планомерно создает целенаправленную систему воспитания обучающихся, представляющую условия, способствующие подготовке мотивированного конкурентоспособного специалиста и высоконравственной личности. Воспитательная работа в колледже ориентирована на совершенствование процесса, направленного на развитие личности обучающегося. Личностно-ориентированное обучение и воспитание играет важную роль в системе среднего профессионального образования, где ключевую роль играют факторы раскрытия возможностей, становление самосознания и самореализации студента. Процесс его социализации осуществляется через </w:t>
      </w:r>
      <w:r w:rsidRPr="00D13721">
        <w:rPr>
          <w:rFonts w:cs="Times New Roman"/>
          <w:sz w:val="28"/>
          <w:szCs w:val="28"/>
          <w:lang w:val="ru-RU"/>
        </w:rPr>
        <w:lastRenderedPageBreak/>
        <w:t>постоянное обогащение, преобразование субъектного опыта как важного источника собственного развития. Использование личностно-ориентированных технологий позволяет поставить в центр всей воспитательной системы колледжа личность обучающегося, обеспечить ему комфортные, бесконфликтные и безопасные условия развития, реализовать природный потенциал. Технологии личностной ориентации позволяют найти методы и средства обучения и воспитания, соответствующие индивидуальным особенностям каждого студента, перестроить содержание образования, противопоставить авторитарному подходу к обучающимся атмосферу любви, заботы, сотрудничества, и создать условия для творчества и самоактуализации. Общение как средство воспитания</w:t>
      </w:r>
      <w:r w:rsidR="00CC21B2">
        <w:rPr>
          <w:rFonts w:cs="Times New Roman"/>
          <w:sz w:val="28"/>
          <w:szCs w:val="28"/>
          <w:lang w:val="ru-RU"/>
        </w:rPr>
        <w:t>:</w:t>
      </w:r>
      <w:r w:rsidRPr="00D13721">
        <w:rPr>
          <w:rFonts w:cs="Times New Roman"/>
          <w:sz w:val="28"/>
          <w:szCs w:val="28"/>
          <w:lang w:val="ru-RU"/>
        </w:rPr>
        <w:t xml:space="preserve"> </w:t>
      </w:r>
    </w:p>
    <w:p w14:paraId="097E4FE0" w14:textId="77777777" w:rsidR="00351698" w:rsidRPr="00D13721" w:rsidRDefault="00576B90" w:rsidP="00FB763F">
      <w:pPr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 w:rsidRPr="00D13721">
        <w:rPr>
          <w:rFonts w:cs="Times New Roman"/>
          <w:sz w:val="28"/>
          <w:szCs w:val="28"/>
          <w:lang w:val="ru-RU"/>
        </w:rPr>
        <w:t xml:space="preserve">а) непосредственное, в форме прямых контактов преподавателя и обучающегося; индивидуальные беседы; </w:t>
      </w:r>
    </w:p>
    <w:p w14:paraId="56A27731" w14:textId="36B644E8" w:rsidR="00351698" w:rsidRPr="00D13721" w:rsidRDefault="00576B90" w:rsidP="00FB763F">
      <w:pPr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 w:rsidRPr="00D13721">
        <w:rPr>
          <w:rFonts w:cs="Times New Roman"/>
          <w:sz w:val="28"/>
          <w:szCs w:val="28"/>
          <w:lang w:val="ru-RU"/>
        </w:rPr>
        <w:t>б) опосредованное, проявляющееся в том, что педагог направляет свои воздействия не на студента, а на знания, которые тот должен усвоить, на качества личности, которые он должен сформировать, на ценности, в которых он должен определенным образом сориентироваться.</w:t>
      </w:r>
    </w:p>
    <w:p w14:paraId="0084817F" w14:textId="11FA075B" w:rsidR="00351698" w:rsidRDefault="00576B90" w:rsidP="00FB763F">
      <w:pPr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 w:rsidRPr="00D13721">
        <w:rPr>
          <w:rFonts w:cs="Times New Roman"/>
          <w:sz w:val="28"/>
          <w:szCs w:val="28"/>
          <w:lang w:val="ru-RU"/>
        </w:rPr>
        <w:t xml:space="preserve"> в) классные часы, научно-практические и творческие мероприятия. </w:t>
      </w:r>
    </w:p>
    <w:p w14:paraId="3FF8FBC2" w14:textId="77777777" w:rsidR="00D13721" w:rsidRPr="00D13721" w:rsidRDefault="00D13721" w:rsidP="00FB763F">
      <w:pPr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</w:p>
    <w:p w14:paraId="280695F1" w14:textId="77777777" w:rsidR="00351698" w:rsidRPr="00D13721" w:rsidRDefault="00576B90" w:rsidP="00FB763F">
      <w:pPr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 w:rsidRPr="00D13721">
        <w:rPr>
          <w:rFonts w:cs="Times New Roman"/>
          <w:b/>
          <w:sz w:val="28"/>
          <w:szCs w:val="28"/>
          <w:lang w:val="ru-RU"/>
        </w:rPr>
        <w:t>Учение как средство воспитания</w:t>
      </w:r>
      <w:r w:rsidRPr="00D13721">
        <w:rPr>
          <w:rFonts w:cs="Times New Roman"/>
          <w:sz w:val="28"/>
          <w:szCs w:val="28"/>
          <w:lang w:val="ru-RU"/>
        </w:rPr>
        <w:t xml:space="preserve"> </w:t>
      </w:r>
    </w:p>
    <w:p w14:paraId="2F4C4498" w14:textId="77777777" w:rsidR="00351698" w:rsidRPr="00D13721" w:rsidRDefault="00576B90" w:rsidP="00FB763F">
      <w:pPr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 w:rsidRPr="00D13721">
        <w:rPr>
          <w:rFonts w:cs="Times New Roman"/>
          <w:sz w:val="28"/>
          <w:szCs w:val="28"/>
          <w:lang w:val="ru-RU"/>
        </w:rPr>
        <w:t xml:space="preserve">Учение как деятельность студента, в результате которой он усваивает знания, формирует умения и навыки, выступает одним из ведущих воспитательных средств, обеспечивая целенаправленное формирование отношения обучающихся к предметам и явлениям окружающего мира. В ходе обучения воспитывающее влияние на студентов оказывают содержание изучаемого материала, формы и методы учебной работы, личность преподавателя, его отношение к студентам, учебному предмету и всему миру, а также обстановка в группе и колледже. Эффективность воспитательного воздействия обучения значительно повышается, когда на учебном занятии практикуется так называемая совместная продуктивная деятельность студентов. В ее основе – учебное взаимодействие, в ходе которого обучающиеся: </w:t>
      </w:r>
    </w:p>
    <w:p w14:paraId="70DD3F1F" w14:textId="2DF9E0C9" w:rsidR="00351698" w:rsidRPr="00D13721" w:rsidRDefault="00143993" w:rsidP="00FB763F">
      <w:pPr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 w:rsidR="00351698" w:rsidRPr="00D13721">
        <w:rPr>
          <w:rFonts w:cs="Times New Roman"/>
          <w:sz w:val="28"/>
          <w:szCs w:val="28"/>
          <w:lang w:val="ru-RU"/>
        </w:rPr>
        <w:t xml:space="preserve">- </w:t>
      </w:r>
      <w:r w:rsidR="00576B90" w:rsidRPr="00D13721">
        <w:rPr>
          <w:rFonts w:cs="Times New Roman"/>
          <w:sz w:val="28"/>
          <w:szCs w:val="28"/>
          <w:lang w:val="ru-RU"/>
        </w:rPr>
        <w:t xml:space="preserve"> выясняют условия совместного выполнения задания; </w:t>
      </w:r>
    </w:p>
    <w:p w14:paraId="79D6C57E" w14:textId="1152BBC3" w:rsidR="00351698" w:rsidRPr="00D13721" w:rsidRDefault="00143993" w:rsidP="00FB763F">
      <w:pPr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 w:rsidR="00351698" w:rsidRPr="00D13721">
        <w:rPr>
          <w:rFonts w:cs="Times New Roman"/>
          <w:sz w:val="28"/>
          <w:szCs w:val="28"/>
          <w:lang w:val="ru-RU"/>
        </w:rPr>
        <w:t xml:space="preserve">- </w:t>
      </w:r>
      <w:r w:rsidR="00576B90" w:rsidRPr="00D13721">
        <w:rPr>
          <w:rFonts w:cs="Times New Roman"/>
          <w:sz w:val="28"/>
          <w:szCs w:val="28"/>
          <w:lang w:val="ru-RU"/>
        </w:rPr>
        <w:t xml:space="preserve"> организуют его взаимное обсуждение; </w:t>
      </w:r>
    </w:p>
    <w:p w14:paraId="54107384" w14:textId="77777777" w:rsidR="00DC4732" w:rsidRPr="00D13721" w:rsidRDefault="00576B90" w:rsidP="00FB763F">
      <w:pPr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 w:rsidRPr="00D13721">
        <w:rPr>
          <w:rFonts w:cs="Times New Roman"/>
          <w:sz w:val="28"/>
          <w:szCs w:val="28"/>
          <w:lang w:val="ru-RU"/>
        </w:rPr>
        <w:t xml:space="preserve"> </w:t>
      </w:r>
      <w:r w:rsidR="00351698" w:rsidRPr="00D13721">
        <w:rPr>
          <w:rFonts w:cs="Times New Roman"/>
          <w:sz w:val="28"/>
          <w:szCs w:val="28"/>
          <w:lang w:val="ru-RU"/>
        </w:rPr>
        <w:t xml:space="preserve">- </w:t>
      </w:r>
      <w:r w:rsidRPr="00D13721">
        <w:rPr>
          <w:rFonts w:cs="Times New Roman"/>
          <w:sz w:val="28"/>
          <w:szCs w:val="28"/>
          <w:lang w:val="ru-RU"/>
        </w:rPr>
        <w:t xml:space="preserve"> фиксируют ход совместной работы; </w:t>
      </w:r>
    </w:p>
    <w:p w14:paraId="1B6A4D11" w14:textId="77777777" w:rsidR="00513E5F" w:rsidRPr="00D13721" w:rsidRDefault="00513E5F" w:rsidP="00FB763F">
      <w:pPr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 w:rsidRPr="00D13721">
        <w:rPr>
          <w:rFonts w:cs="Times New Roman"/>
          <w:sz w:val="28"/>
          <w:szCs w:val="28"/>
          <w:lang w:val="ru-RU"/>
        </w:rPr>
        <w:t xml:space="preserve"> - </w:t>
      </w:r>
      <w:r w:rsidR="00576B90" w:rsidRPr="00D13721">
        <w:rPr>
          <w:rFonts w:cs="Times New Roman"/>
          <w:sz w:val="28"/>
          <w:szCs w:val="28"/>
          <w:lang w:val="ru-RU"/>
        </w:rPr>
        <w:t xml:space="preserve"> обсуждают полученные результаты;</w:t>
      </w:r>
    </w:p>
    <w:p w14:paraId="7A0DCAE1" w14:textId="77777777" w:rsidR="00513E5F" w:rsidRPr="00D13721" w:rsidRDefault="00576B90" w:rsidP="00FB763F">
      <w:pPr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 w:rsidRPr="00D13721">
        <w:rPr>
          <w:rFonts w:cs="Times New Roman"/>
          <w:sz w:val="28"/>
          <w:szCs w:val="28"/>
          <w:lang w:val="ru-RU"/>
        </w:rPr>
        <w:t xml:space="preserve"> </w:t>
      </w:r>
      <w:r w:rsidR="00513E5F" w:rsidRPr="00D13721">
        <w:rPr>
          <w:rFonts w:cs="Times New Roman"/>
          <w:sz w:val="28"/>
          <w:szCs w:val="28"/>
          <w:lang w:val="ru-RU"/>
        </w:rPr>
        <w:t xml:space="preserve">- </w:t>
      </w:r>
      <w:r w:rsidRPr="00D13721">
        <w:rPr>
          <w:rFonts w:cs="Times New Roman"/>
          <w:sz w:val="28"/>
          <w:szCs w:val="28"/>
          <w:lang w:val="ru-RU"/>
        </w:rPr>
        <w:t xml:space="preserve"> оценивают успехи каждого;</w:t>
      </w:r>
    </w:p>
    <w:p w14:paraId="3743AC1B" w14:textId="77777777" w:rsidR="00513E5F" w:rsidRPr="00D13721" w:rsidRDefault="00576B90" w:rsidP="00FB763F">
      <w:pPr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 w:rsidRPr="00D13721">
        <w:rPr>
          <w:rFonts w:cs="Times New Roman"/>
          <w:sz w:val="28"/>
          <w:szCs w:val="28"/>
          <w:lang w:val="ru-RU"/>
        </w:rPr>
        <w:t xml:space="preserve"> </w:t>
      </w:r>
      <w:r w:rsidR="00513E5F" w:rsidRPr="00D13721">
        <w:rPr>
          <w:rFonts w:cs="Times New Roman"/>
          <w:sz w:val="28"/>
          <w:szCs w:val="28"/>
          <w:lang w:val="ru-RU"/>
        </w:rPr>
        <w:t xml:space="preserve">- </w:t>
      </w:r>
      <w:r w:rsidRPr="00D13721">
        <w:rPr>
          <w:rFonts w:cs="Times New Roman"/>
          <w:sz w:val="28"/>
          <w:szCs w:val="28"/>
          <w:lang w:val="ru-RU"/>
        </w:rPr>
        <w:t xml:space="preserve"> утверждают самооценки членов группы;</w:t>
      </w:r>
    </w:p>
    <w:p w14:paraId="3E0482F9" w14:textId="77777777" w:rsidR="00513E5F" w:rsidRPr="00D13721" w:rsidRDefault="00576B90" w:rsidP="00FB763F">
      <w:pPr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 w:rsidRPr="00D13721">
        <w:rPr>
          <w:rFonts w:cs="Times New Roman"/>
          <w:sz w:val="28"/>
          <w:szCs w:val="28"/>
          <w:lang w:val="ru-RU"/>
        </w:rPr>
        <w:t xml:space="preserve"> </w:t>
      </w:r>
      <w:r w:rsidR="00513E5F" w:rsidRPr="00D13721">
        <w:rPr>
          <w:rFonts w:cs="Times New Roman"/>
          <w:sz w:val="28"/>
          <w:szCs w:val="28"/>
          <w:lang w:val="ru-RU"/>
        </w:rPr>
        <w:t xml:space="preserve">- </w:t>
      </w:r>
      <w:r w:rsidRPr="00D13721">
        <w:rPr>
          <w:rFonts w:cs="Times New Roman"/>
          <w:sz w:val="28"/>
          <w:szCs w:val="28"/>
          <w:lang w:val="ru-RU"/>
        </w:rPr>
        <w:t xml:space="preserve"> совместно решают, как будут отчитываться о выполнения задания;</w:t>
      </w:r>
    </w:p>
    <w:p w14:paraId="00880297" w14:textId="48B23964" w:rsidR="00513E5F" w:rsidRPr="00D13721" w:rsidRDefault="00143993" w:rsidP="00FB763F">
      <w:pPr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 w:rsidR="00513E5F" w:rsidRPr="00D13721">
        <w:rPr>
          <w:rFonts w:cs="Times New Roman"/>
          <w:sz w:val="28"/>
          <w:szCs w:val="28"/>
          <w:lang w:val="ru-RU"/>
        </w:rPr>
        <w:t xml:space="preserve">- </w:t>
      </w:r>
      <w:r w:rsidR="00576B90" w:rsidRPr="00D13721">
        <w:rPr>
          <w:rFonts w:cs="Times New Roman"/>
          <w:sz w:val="28"/>
          <w:szCs w:val="28"/>
          <w:lang w:val="ru-RU"/>
        </w:rPr>
        <w:t xml:space="preserve"> проверяют и оценивают итоги совместно проделанной работы. </w:t>
      </w:r>
    </w:p>
    <w:p w14:paraId="06E72D5A" w14:textId="77777777" w:rsidR="00513E5F" w:rsidRPr="00D13721" w:rsidRDefault="00513E5F" w:rsidP="00FB763F">
      <w:pPr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</w:p>
    <w:p w14:paraId="7B3EB34F" w14:textId="77777777" w:rsidR="00513E5F" w:rsidRPr="00D13721" w:rsidRDefault="00576B90" w:rsidP="00FB763F">
      <w:pPr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 w:rsidRPr="00D13721">
        <w:rPr>
          <w:rFonts w:cs="Times New Roman"/>
          <w:sz w:val="28"/>
          <w:szCs w:val="28"/>
          <w:lang w:val="ru-RU"/>
        </w:rPr>
        <w:t xml:space="preserve">Личностно-развивающие возможности совместной учебной деятельности студентов повышаются при следующих условиях: </w:t>
      </w:r>
    </w:p>
    <w:p w14:paraId="15337640" w14:textId="77777777" w:rsidR="00513E5F" w:rsidRPr="00D13721" w:rsidRDefault="00513E5F" w:rsidP="00FB763F">
      <w:pPr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 w:rsidRPr="00D13721">
        <w:rPr>
          <w:rFonts w:cs="Times New Roman"/>
          <w:sz w:val="28"/>
          <w:szCs w:val="28"/>
          <w:lang w:val="ru-RU"/>
        </w:rPr>
        <w:t xml:space="preserve">- </w:t>
      </w:r>
      <w:r w:rsidR="00576B90" w:rsidRPr="00D13721">
        <w:rPr>
          <w:rFonts w:cs="Times New Roman"/>
          <w:sz w:val="28"/>
          <w:szCs w:val="28"/>
          <w:lang w:val="ru-RU"/>
        </w:rPr>
        <w:t xml:space="preserve"> в ней должны быть воплощены отношения ответственной зависимости;</w:t>
      </w:r>
    </w:p>
    <w:p w14:paraId="21523DF8" w14:textId="77777777" w:rsidR="00513E5F" w:rsidRPr="00D13721" w:rsidRDefault="00576B90" w:rsidP="00FB763F">
      <w:pPr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 w:rsidRPr="00D13721">
        <w:rPr>
          <w:rFonts w:cs="Times New Roman"/>
          <w:sz w:val="28"/>
          <w:szCs w:val="28"/>
          <w:lang w:val="ru-RU"/>
        </w:rPr>
        <w:t xml:space="preserve"> </w:t>
      </w:r>
      <w:r w:rsidR="00513E5F" w:rsidRPr="00D13721">
        <w:rPr>
          <w:rFonts w:cs="Times New Roman"/>
          <w:sz w:val="28"/>
          <w:szCs w:val="28"/>
          <w:lang w:val="ru-RU"/>
        </w:rPr>
        <w:t xml:space="preserve">- </w:t>
      </w:r>
      <w:r w:rsidRPr="00D13721">
        <w:rPr>
          <w:rFonts w:cs="Times New Roman"/>
          <w:sz w:val="28"/>
          <w:szCs w:val="28"/>
          <w:lang w:val="ru-RU"/>
        </w:rPr>
        <w:t xml:space="preserve"> она должна быть социально ценной, значимой и интересной; </w:t>
      </w:r>
    </w:p>
    <w:p w14:paraId="18270222" w14:textId="77777777" w:rsidR="00513E5F" w:rsidRPr="00D13721" w:rsidRDefault="00513E5F" w:rsidP="00FB763F">
      <w:pPr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 w:rsidRPr="00D13721">
        <w:rPr>
          <w:rFonts w:cs="Times New Roman"/>
          <w:sz w:val="28"/>
          <w:szCs w:val="28"/>
          <w:lang w:val="ru-RU"/>
        </w:rPr>
        <w:lastRenderedPageBreak/>
        <w:t xml:space="preserve"> - </w:t>
      </w:r>
      <w:r w:rsidR="00576B90" w:rsidRPr="00D13721">
        <w:rPr>
          <w:rFonts w:cs="Times New Roman"/>
          <w:sz w:val="28"/>
          <w:szCs w:val="28"/>
          <w:lang w:val="ru-RU"/>
        </w:rPr>
        <w:t xml:space="preserve"> акцент на социальной роли студента в процессе совместной деятельности и функционирования; </w:t>
      </w:r>
    </w:p>
    <w:p w14:paraId="7BF52B08" w14:textId="4DDF292D" w:rsidR="00513E5F" w:rsidRDefault="00513E5F" w:rsidP="00FB763F">
      <w:pPr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 w:rsidRPr="00D13721">
        <w:rPr>
          <w:rFonts w:cs="Times New Roman"/>
          <w:sz w:val="28"/>
          <w:szCs w:val="28"/>
          <w:lang w:val="ru-RU"/>
        </w:rPr>
        <w:t xml:space="preserve">- </w:t>
      </w:r>
      <w:r w:rsidR="00576B90" w:rsidRPr="00D13721">
        <w:rPr>
          <w:rFonts w:cs="Times New Roman"/>
          <w:sz w:val="28"/>
          <w:szCs w:val="28"/>
          <w:lang w:val="ru-RU"/>
        </w:rPr>
        <w:t xml:space="preserve"> совместная деятельность должна быть эмоционально насыщена коллективными переживаниями.</w:t>
      </w:r>
    </w:p>
    <w:p w14:paraId="053B8C2D" w14:textId="77777777" w:rsidR="00D13721" w:rsidRPr="00D13721" w:rsidRDefault="00D13721" w:rsidP="00FB763F">
      <w:pPr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</w:p>
    <w:p w14:paraId="74EF4392" w14:textId="77777777" w:rsidR="00513E5F" w:rsidRPr="00D13721" w:rsidRDefault="00576B90" w:rsidP="00FB763F">
      <w:pPr>
        <w:spacing w:after="0" w:line="240" w:lineRule="auto"/>
        <w:jc w:val="both"/>
        <w:rPr>
          <w:rFonts w:cs="Times New Roman"/>
          <w:b/>
          <w:sz w:val="28"/>
          <w:szCs w:val="28"/>
          <w:lang w:val="ru-RU"/>
        </w:rPr>
      </w:pPr>
      <w:r w:rsidRPr="00D13721">
        <w:rPr>
          <w:rFonts w:cs="Times New Roman"/>
          <w:b/>
          <w:sz w:val="28"/>
          <w:szCs w:val="28"/>
          <w:lang w:val="ru-RU"/>
        </w:rPr>
        <w:t xml:space="preserve"> Труд как средство воспитания</w:t>
      </w:r>
    </w:p>
    <w:p w14:paraId="130AB069" w14:textId="77777777" w:rsidR="00513E5F" w:rsidRPr="00D13721" w:rsidRDefault="00576B90" w:rsidP="00FB763F">
      <w:pPr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 w:rsidRPr="00D13721">
        <w:rPr>
          <w:rFonts w:cs="Times New Roman"/>
          <w:sz w:val="28"/>
          <w:szCs w:val="28"/>
          <w:lang w:val="ru-RU"/>
        </w:rPr>
        <w:t xml:space="preserve"> Воспитательная сила труда заключается преимущественно в том, что достижение его цели и удовлетворение вследствие этого какой-то потребности влечет за собой появление новых потребностей. Осуществляется через:</w:t>
      </w:r>
    </w:p>
    <w:p w14:paraId="3FF68A99" w14:textId="7E64DEC2" w:rsidR="00513E5F" w:rsidRPr="00D13721" w:rsidRDefault="00513E5F" w:rsidP="00FB763F">
      <w:pPr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 w:rsidRPr="00D13721">
        <w:rPr>
          <w:rFonts w:cs="Times New Roman"/>
          <w:sz w:val="28"/>
          <w:szCs w:val="28"/>
          <w:lang w:val="ru-RU"/>
        </w:rPr>
        <w:t>-</w:t>
      </w:r>
      <w:r w:rsidR="00143993">
        <w:rPr>
          <w:rFonts w:cs="Times New Roman"/>
          <w:sz w:val="28"/>
          <w:szCs w:val="28"/>
          <w:lang w:val="ru-RU"/>
        </w:rPr>
        <w:t xml:space="preserve"> </w:t>
      </w:r>
      <w:r w:rsidR="00576B90" w:rsidRPr="00D13721">
        <w:rPr>
          <w:rFonts w:cs="Times New Roman"/>
          <w:sz w:val="28"/>
          <w:szCs w:val="28"/>
          <w:lang w:val="ru-RU"/>
        </w:rPr>
        <w:t xml:space="preserve">дежурство по колледжу/учебному кабинету; </w:t>
      </w:r>
    </w:p>
    <w:p w14:paraId="27E11259" w14:textId="51A9E938" w:rsidR="00513E5F" w:rsidRPr="00D13721" w:rsidRDefault="00513E5F" w:rsidP="00FB763F">
      <w:pPr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 w:rsidRPr="00D13721">
        <w:rPr>
          <w:rFonts w:cs="Times New Roman"/>
          <w:sz w:val="28"/>
          <w:szCs w:val="28"/>
          <w:lang w:val="ru-RU"/>
        </w:rPr>
        <w:t xml:space="preserve">- </w:t>
      </w:r>
      <w:r w:rsidR="00576B90" w:rsidRPr="00D13721">
        <w:rPr>
          <w:rFonts w:cs="Times New Roman"/>
          <w:sz w:val="28"/>
          <w:szCs w:val="28"/>
          <w:lang w:val="ru-RU"/>
        </w:rPr>
        <w:t xml:space="preserve">участие в субботниках; </w:t>
      </w:r>
    </w:p>
    <w:p w14:paraId="1EDE8C6B" w14:textId="587D523E" w:rsidR="00513E5F" w:rsidRDefault="00513E5F" w:rsidP="00FB763F">
      <w:pPr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 w:rsidRPr="00D13721">
        <w:rPr>
          <w:rFonts w:cs="Times New Roman"/>
          <w:sz w:val="28"/>
          <w:szCs w:val="28"/>
          <w:lang w:val="ru-RU"/>
        </w:rPr>
        <w:t>-</w:t>
      </w:r>
      <w:r w:rsidR="00576B90" w:rsidRPr="00D13721">
        <w:rPr>
          <w:rFonts w:cs="Times New Roman"/>
          <w:sz w:val="28"/>
          <w:szCs w:val="28"/>
          <w:lang w:val="ru-RU"/>
        </w:rPr>
        <w:t xml:space="preserve"> волонтерская практика. </w:t>
      </w:r>
    </w:p>
    <w:p w14:paraId="5AC901B1" w14:textId="77777777" w:rsidR="00D13721" w:rsidRPr="00D13721" w:rsidRDefault="00D13721" w:rsidP="00FB763F">
      <w:pPr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</w:p>
    <w:p w14:paraId="376D75CA" w14:textId="77777777" w:rsidR="00513E5F" w:rsidRPr="00D13721" w:rsidRDefault="00576B90" w:rsidP="00FB763F">
      <w:pPr>
        <w:spacing w:after="0" w:line="240" w:lineRule="auto"/>
        <w:jc w:val="both"/>
        <w:rPr>
          <w:rFonts w:cs="Times New Roman"/>
          <w:b/>
          <w:sz w:val="28"/>
          <w:szCs w:val="28"/>
          <w:lang w:val="ru-RU"/>
        </w:rPr>
      </w:pPr>
      <w:r w:rsidRPr="00D13721">
        <w:rPr>
          <w:rFonts w:cs="Times New Roman"/>
          <w:b/>
          <w:sz w:val="28"/>
          <w:szCs w:val="28"/>
          <w:lang w:val="ru-RU"/>
        </w:rPr>
        <w:t>Воспитательная деятельность в колледже регламентирована нормативно-правовой базой.</w:t>
      </w:r>
    </w:p>
    <w:p w14:paraId="18ABF496" w14:textId="0E6FBE7E" w:rsidR="00513E5F" w:rsidRPr="00D13721" w:rsidRDefault="00576B90" w:rsidP="00FB763F">
      <w:pPr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 w:rsidRPr="00D13721">
        <w:rPr>
          <w:rFonts w:cs="Times New Roman"/>
          <w:sz w:val="28"/>
          <w:szCs w:val="28"/>
          <w:lang w:val="ru-RU"/>
        </w:rPr>
        <w:t xml:space="preserve"> Определяющим документом организации воспитательной деятельности в колледже является «Программа развития колледжа», в соответствии с которой составлены рабочие программы воспитания и календарные планы воспитательной работы и ведется систематический и целенаправленный воспитательный процесс. Реализация системы воспитания в колледже позволяет дать студентам нравственные ориентиры, прочную духовную основу, подлинные жизненные ценности, в результате которой формируется воспитательная модель: ЛИЧНОСТЬ–ГРАЖДАНИН–СПЕЦИАЛИСТ. Определяющим педагогическим критерием является повышение статуса воспитания в колледже, создание условий для сохранения и укрепления физического и психического здоровья участников образовательного процесса, для гармоничного развития личности, реализации ее творческой и гражданской активности, готовности служению Отечеству, повышения профессионального уровня будущих специалистов. Воспитание в колледже реализуется в рамках профессионального образования и направлено на подготовку конкурентоспособных специалистов. Взаимодействие субъектов воспитания осуществляется в процессе обучения, учебно-исследовательской деятельности, учебно</w:t>
      </w:r>
      <w:r w:rsidR="00513E5F" w:rsidRPr="00D13721">
        <w:rPr>
          <w:rFonts w:cs="Times New Roman"/>
          <w:sz w:val="28"/>
          <w:szCs w:val="28"/>
          <w:lang w:val="ru-RU"/>
        </w:rPr>
        <w:t>-</w:t>
      </w:r>
      <w:r w:rsidRPr="00D13721">
        <w:rPr>
          <w:rFonts w:cs="Times New Roman"/>
          <w:sz w:val="28"/>
          <w:szCs w:val="28"/>
          <w:lang w:val="ru-RU"/>
        </w:rPr>
        <w:t>производственной работы и во внеаудиторной деятельности</w:t>
      </w:r>
      <w:r w:rsidR="00A358C5">
        <w:rPr>
          <w:rFonts w:cs="Times New Roman"/>
          <w:sz w:val="28"/>
          <w:szCs w:val="28"/>
          <w:lang w:val="ru-RU"/>
        </w:rPr>
        <w:t xml:space="preserve"> через РДДМ «Движение первых» по направлениям:</w:t>
      </w:r>
    </w:p>
    <w:p w14:paraId="445BBDFF" w14:textId="4E3A81EF" w:rsidR="00513E5F" w:rsidRPr="00054F2E" w:rsidRDefault="00513E5F" w:rsidP="00FB763F">
      <w:pPr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 w:rsidRPr="00054F2E">
        <w:rPr>
          <w:rFonts w:cs="Times New Roman"/>
          <w:sz w:val="28"/>
          <w:szCs w:val="28"/>
          <w:lang w:val="ru-RU"/>
        </w:rPr>
        <w:t>-</w:t>
      </w:r>
      <w:r w:rsidR="00054F2E" w:rsidRPr="00054F2E">
        <w:rPr>
          <w:rFonts w:cs="Times New Roman"/>
          <w:sz w:val="28"/>
          <w:szCs w:val="28"/>
          <w:lang w:val="ru-RU"/>
        </w:rPr>
        <w:t xml:space="preserve"> образования и знания</w:t>
      </w:r>
      <w:r w:rsidR="00576B90" w:rsidRPr="00054F2E">
        <w:rPr>
          <w:rFonts w:cs="Times New Roman"/>
          <w:sz w:val="28"/>
          <w:szCs w:val="28"/>
          <w:lang w:val="ru-RU"/>
        </w:rPr>
        <w:t>;</w:t>
      </w:r>
    </w:p>
    <w:p w14:paraId="5A9878D4" w14:textId="46A54AFC" w:rsidR="00513E5F" w:rsidRPr="00054F2E" w:rsidRDefault="00513E5F" w:rsidP="00FB763F">
      <w:pPr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 w:rsidRPr="00054F2E">
        <w:rPr>
          <w:rFonts w:cs="Times New Roman"/>
          <w:sz w:val="28"/>
          <w:szCs w:val="28"/>
          <w:lang w:val="ru-RU"/>
        </w:rPr>
        <w:t>-</w:t>
      </w:r>
      <w:r w:rsidR="00054F2E" w:rsidRPr="00054F2E">
        <w:rPr>
          <w:rFonts w:cs="Times New Roman"/>
          <w:sz w:val="28"/>
          <w:szCs w:val="28"/>
          <w:lang w:val="ru-RU"/>
        </w:rPr>
        <w:t xml:space="preserve"> наука и технология</w:t>
      </w:r>
      <w:r w:rsidR="00576B90" w:rsidRPr="00054F2E">
        <w:rPr>
          <w:rFonts w:cs="Times New Roman"/>
          <w:sz w:val="28"/>
          <w:szCs w:val="28"/>
          <w:lang w:val="ru-RU"/>
        </w:rPr>
        <w:t xml:space="preserve">; </w:t>
      </w:r>
    </w:p>
    <w:p w14:paraId="72B048C0" w14:textId="56431B86" w:rsidR="00513E5F" w:rsidRPr="00054F2E" w:rsidRDefault="00513E5F" w:rsidP="00FB763F">
      <w:pPr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 w:rsidRPr="00054F2E">
        <w:rPr>
          <w:rFonts w:cs="Times New Roman"/>
          <w:sz w:val="28"/>
          <w:szCs w:val="28"/>
          <w:lang w:val="ru-RU"/>
        </w:rPr>
        <w:t>-</w:t>
      </w:r>
      <w:r w:rsidR="00054F2E" w:rsidRPr="00054F2E">
        <w:rPr>
          <w:rFonts w:cs="Times New Roman"/>
          <w:sz w:val="28"/>
          <w:szCs w:val="28"/>
          <w:lang w:val="ru-RU"/>
        </w:rPr>
        <w:t xml:space="preserve"> труд, профессия и свое дело</w:t>
      </w:r>
      <w:r w:rsidR="00576B90" w:rsidRPr="00054F2E">
        <w:rPr>
          <w:rFonts w:cs="Times New Roman"/>
          <w:sz w:val="28"/>
          <w:szCs w:val="28"/>
          <w:lang w:val="ru-RU"/>
        </w:rPr>
        <w:t xml:space="preserve">; </w:t>
      </w:r>
    </w:p>
    <w:p w14:paraId="6FEEAEF3" w14:textId="6783CEE6" w:rsidR="00513E5F" w:rsidRPr="00054F2E" w:rsidRDefault="00513E5F" w:rsidP="00FB763F">
      <w:pPr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 w:rsidRPr="00054F2E">
        <w:rPr>
          <w:rFonts w:cs="Times New Roman"/>
          <w:sz w:val="28"/>
          <w:szCs w:val="28"/>
          <w:lang w:val="ru-RU"/>
        </w:rPr>
        <w:t>-</w:t>
      </w:r>
      <w:r w:rsidR="00054F2E" w:rsidRPr="00054F2E">
        <w:rPr>
          <w:rFonts w:cs="Times New Roman"/>
          <w:sz w:val="28"/>
          <w:szCs w:val="28"/>
          <w:lang w:val="ru-RU"/>
        </w:rPr>
        <w:t xml:space="preserve"> патриотизм и историческая память</w:t>
      </w:r>
      <w:r w:rsidR="00576B90" w:rsidRPr="00054F2E">
        <w:rPr>
          <w:rFonts w:cs="Times New Roman"/>
          <w:sz w:val="28"/>
          <w:szCs w:val="28"/>
          <w:lang w:val="ru-RU"/>
        </w:rPr>
        <w:t xml:space="preserve">; </w:t>
      </w:r>
    </w:p>
    <w:p w14:paraId="47317B65" w14:textId="772276CA" w:rsidR="00513E5F" w:rsidRPr="00054F2E" w:rsidRDefault="00513E5F" w:rsidP="00FB763F">
      <w:pPr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 w:rsidRPr="00054F2E">
        <w:rPr>
          <w:rFonts w:cs="Times New Roman"/>
          <w:sz w:val="28"/>
          <w:szCs w:val="28"/>
          <w:lang w:val="ru-RU"/>
        </w:rPr>
        <w:t>-</w:t>
      </w:r>
      <w:r w:rsidR="00054F2E" w:rsidRPr="00054F2E">
        <w:rPr>
          <w:rFonts w:cs="Times New Roman"/>
          <w:sz w:val="28"/>
          <w:szCs w:val="28"/>
          <w:lang w:val="ru-RU"/>
        </w:rPr>
        <w:t xml:space="preserve"> экология и охрана природы</w:t>
      </w:r>
      <w:r w:rsidR="00576B90" w:rsidRPr="00054F2E">
        <w:rPr>
          <w:rFonts w:cs="Times New Roman"/>
          <w:sz w:val="28"/>
          <w:szCs w:val="28"/>
          <w:lang w:val="ru-RU"/>
        </w:rPr>
        <w:t xml:space="preserve">; </w:t>
      </w:r>
    </w:p>
    <w:p w14:paraId="3F54767E" w14:textId="138FE2EB" w:rsidR="00513E5F" w:rsidRPr="00054F2E" w:rsidRDefault="00513E5F" w:rsidP="00FB763F">
      <w:pPr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 w:rsidRPr="00054F2E">
        <w:rPr>
          <w:rFonts w:cs="Times New Roman"/>
          <w:sz w:val="28"/>
          <w:szCs w:val="28"/>
          <w:lang w:val="ru-RU"/>
        </w:rPr>
        <w:t>-</w:t>
      </w:r>
      <w:r w:rsidR="00054F2E" w:rsidRPr="00054F2E">
        <w:rPr>
          <w:rFonts w:cs="Times New Roman"/>
          <w:sz w:val="28"/>
          <w:szCs w:val="28"/>
          <w:lang w:val="ru-RU"/>
        </w:rPr>
        <w:t xml:space="preserve"> туризм и путешествия</w:t>
      </w:r>
      <w:r w:rsidR="00576B90" w:rsidRPr="00054F2E">
        <w:rPr>
          <w:rFonts w:cs="Times New Roman"/>
          <w:sz w:val="28"/>
          <w:szCs w:val="28"/>
          <w:lang w:val="ru-RU"/>
        </w:rPr>
        <w:t>;</w:t>
      </w:r>
    </w:p>
    <w:p w14:paraId="7744A206" w14:textId="34E0EC43" w:rsidR="00513E5F" w:rsidRPr="00054F2E" w:rsidRDefault="00513E5F" w:rsidP="00FB763F">
      <w:pPr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 w:rsidRPr="00054F2E">
        <w:rPr>
          <w:rFonts w:cs="Times New Roman"/>
          <w:sz w:val="28"/>
          <w:szCs w:val="28"/>
          <w:lang w:val="ru-RU"/>
        </w:rPr>
        <w:t xml:space="preserve">- </w:t>
      </w:r>
      <w:r w:rsidR="00054F2E" w:rsidRPr="00054F2E">
        <w:rPr>
          <w:rFonts w:cs="Times New Roman"/>
          <w:sz w:val="28"/>
          <w:szCs w:val="28"/>
          <w:lang w:val="ru-RU"/>
        </w:rPr>
        <w:t>культура и искусство</w:t>
      </w:r>
      <w:r w:rsidR="00576B90" w:rsidRPr="00054F2E">
        <w:rPr>
          <w:rFonts w:cs="Times New Roman"/>
          <w:sz w:val="28"/>
          <w:szCs w:val="28"/>
          <w:lang w:val="ru-RU"/>
        </w:rPr>
        <w:t>;</w:t>
      </w:r>
    </w:p>
    <w:p w14:paraId="6BD2B556" w14:textId="77777777" w:rsidR="00054F2E" w:rsidRPr="00054F2E" w:rsidRDefault="00513E5F" w:rsidP="00FB763F">
      <w:pPr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 w:rsidRPr="00054F2E">
        <w:rPr>
          <w:rFonts w:cs="Times New Roman"/>
          <w:sz w:val="28"/>
          <w:szCs w:val="28"/>
          <w:lang w:val="ru-RU"/>
        </w:rPr>
        <w:t xml:space="preserve">- </w:t>
      </w:r>
      <w:r w:rsidR="00054F2E" w:rsidRPr="00054F2E">
        <w:rPr>
          <w:rFonts w:cs="Times New Roman"/>
          <w:sz w:val="28"/>
          <w:szCs w:val="28"/>
          <w:lang w:val="ru-RU"/>
        </w:rPr>
        <w:t>медиа и коммуникации;</w:t>
      </w:r>
    </w:p>
    <w:p w14:paraId="677E7A73" w14:textId="77777777" w:rsidR="00054F2E" w:rsidRPr="00054F2E" w:rsidRDefault="00054F2E" w:rsidP="00FB763F">
      <w:pPr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 w:rsidRPr="00054F2E">
        <w:rPr>
          <w:rFonts w:cs="Times New Roman"/>
          <w:sz w:val="28"/>
          <w:szCs w:val="28"/>
          <w:lang w:val="ru-RU"/>
        </w:rPr>
        <w:t>- спорт;</w:t>
      </w:r>
    </w:p>
    <w:p w14:paraId="09DA7013" w14:textId="77777777" w:rsidR="00054F2E" w:rsidRPr="00054F2E" w:rsidRDefault="00054F2E" w:rsidP="00FB763F">
      <w:pPr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 w:rsidRPr="00054F2E">
        <w:rPr>
          <w:rFonts w:cs="Times New Roman"/>
          <w:sz w:val="28"/>
          <w:szCs w:val="28"/>
          <w:lang w:val="ru-RU"/>
        </w:rPr>
        <w:t>- здоровый образ жизни;</w:t>
      </w:r>
    </w:p>
    <w:p w14:paraId="1E69A81C" w14:textId="77777777" w:rsidR="00054F2E" w:rsidRPr="00054F2E" w:rsidRDefault="00054F2E" w:rsidP="00FB763F">
      <w:pPr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 w:rsidRPr="00054F2E">
        <w:rPr>
          <w:rFonts w:cs="Times New Roman"/>
          <w:sz w:val="28"/>
          <w:szCs w:val="28"/>
          <w:lang w:val="ru-RU"/>
        </w:rPr>
        <w:t>- дипломатия и международные отношения;</w:t>
      </w:r>
    </w:p>
    <w:p w14:paraId="6D4A75F9" w14:textId="2FEEE9B6" w:rsidR="00513E5F" w:rsidRPr="00054F2E" w:rsidRDefault="00054F2E" w:rsidP="00FB763F">
      <w:pPr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 w:rsidRPr="00054F2E">
        <w:rPr>
          <w:rFonts w:cs="Times New Roman"/>
          <w:sz w:val="28"/>
          <w:szCs w:val="28"/>
          <w:lang w:val="ru-RU"/>
        </w:rPr>
        <w:lastRenderedPageBreak/>
        <w:t>- волонтерство и добровольчество.</w:t>
      </w:r>
      <w:r w:rsidR="00576B90" w:rsidRPr="00054F2E">
        <w:rPr>
          <w:rFonts w:cs="Times New Roman"/>
          <w:sz w:val="28"/>
          <w:szCs w:val="28"/>
          <w:lang w:val="ru-RU"/>
        </w:rPr>
        <w:t xml:space="preserve"> </w:t>
      </w:r>
    </w:p>
    <w:p w14:paraId="7B88AC87" w14:textId="77777777" w:rsidR="00054F2E" w:rsidRPr="00054F2E" w:rsidRDefault="00054F2E" w:rsidP="00FB763F">
      <w:pPr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</w:p>
    <w:p w14:paraId="047510FB" w14:textId="6AFC2692" w:rsidR="00513E5F" w:rsidRPr="00054F2E" w:rsidRDefault="00576B90" w:rsidP="00FB763F">
      <w:pPr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 w:rsidRPr="00054F2E">
        <w:rPr>
          <w:rFonts w:cs="Times New Roman"/>
          <w:sz w:val="28"/>
          <w:szCs w:val="28"/>
          <w:lang w:val="ru-RU"/>
        </w:rPr>
        <w:t xml:space="preserve">Активному становлению личности обучающегося, формированию профессиональной компетентности способствует включенность в разнообразные виды внеаудиторной деятельности в группе, на отделении, на уровне колледжа, вне стен колледжа. </w:t>
      </w:r>
    </w:p>
    <w:p w14:paraId="7AD4DB83" w14:textId="38795A49" w:rsidR="00143993" w:rsidRPr="00054F2E" w:rsidRDefault="00576B90" w:rsidP="00FB763F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val="ru-RU"/>
        </w:rPr>
      </w:pPr>
      <w:r w:rsidRPr="00054F2E">
        <w:rPr>
          <w:rFonts w:cs="Times New Roman"/>
          <w:sz w:val="28"/>
          <w:szCs w:val="28"/>
          <w:lang w:val="ru-RU"/>
        </w:rPr>
        <w:t xml:space="preserve">В колледже созданы все необходимые условия для развития высоконравственной успешной личности. Работают </w:t>
      </w:r>
      <w:r w:rsidR="00A358C5" w:rsidRPr="00054F2E">
        <w:rPr>
          <w:rFonts w:cs="Times New Roman"/>
          <w:sz w:val="28"/>
          <w:szCs w:val="28"/>
          <w:lang w:val="ru-RU"/>
        </w:rPr>
        <w:t>23</w:t>
      </w:r>
      <w:r w:rsidRPr="00054F2E">
        <w:rPr>
          <w:rFonts w:cs="Times New Roman"/>
          <w:sz w:val="28"/>
          <w:szCs w:val="28"/>
          <w:lang w:val="ru-RU"/>
        </w:rPr>
        <w:t xml:space="preserve"> кружк</w:t>
      </w:r>
      <w:r w:rsidR="00A358C5" w:rsidRPr="00054F2E">
        <w:rPr>
          <w:rFonts w:cs="Times New Roman"/>
          <w:sz w:val="28"/>
          <w:szCs w:val="28"/>
          <w:lang w:val="ru-RU"/>
        </w:rPr>
        <w:t>а</w:t>
      </w:r>
      <w:r w:rsidRPr="00054F2E">
        <w:rPr>
          <w:rFonts w:cs="Times New Roman"/>
          <w:sz w:val="28"/>
          <w:szCs w:val="28"/>
          <w:lang w:val="ru-RU"/>
        </w:rPr>
        <w:t xml:space="preserve">, клубов, студий по интересам, из них 5 кружков профессиональной направленности, которыми руководят опытные педагоги и талантливые специалисты. Творческие коллективы защищают честь колледж на краевых и городских конкурсах и фестивалях. </w:t>
      </w:r>
      <w:r w:rsidR="00A358C5" w:rsidRPr="00054F2E">
        <w:rPr>
          <w:rFonts w:cs="Times New Roman"/>
          <w:sz w:val="28"/>
          <w:szCs w:val="28"/>
          <w:lang w:val="ru-RU"/>
        </w:rPr>
        <w:t>С</w:t>
      </w:r>
      <w:r w:rsidRPr="00054F2E">
        <w:rPr>
          <w:rFonts w:cs="Times New Roman"/>
          <w:sz w:val="28"/>
          <w:szCs w:val="28"/>
          <w:lang w:val="ru-RU"/>
        </w:rPr>
        <w:t>оздан и работа</w:t>
      </w:r>
      <w:r w:rsidR="00D13721" w:rsidRPr="00054F2E">
        <w:rPr>
          <w:rFonts w:cs="Times New Roman"/>
          <w:sz w:val="28"/>
          <w:szCs w:val="28"/>
          <w:lang w:val="ru-RU"/>
        </w:rPr>
        <w:t>ет</w:t>
      </w:r>
      <w:r w:rsidRPr="00054F2E">
        <w:rPr>
          <w:rFonts w:cs="Times New Roman"/>
          <w:sz w:val="28"/>
          <w:szCs w:val="28"/>
          <w:lang w:val="ru-RU"/>
        </w:rPr>
        <w:t xml:space="preserve"> волонтерски</w:t>
      </w:r>
      <w:r w:rsidR="00D13721" w:rsidRPr="00054F2E">
        <w:rPr>
          <w:rFonts w:cs="Times New Roman"/>
          <w:sz w:val="28"/>
          <w:szCs w:val="28"/>
          <w:lang w:val="ru-RU"/>
        </w:rPr>
        <w:t>й</w:t>
      </w:r>
      <w:r w:rsidRPr="00054F2E">
        <w:rPr>
          <w:rFonts w:cs="Times New Roman"/>
          <w:sz w:val="28"/>
          <w:szCs w:val="28"/>
          <w:lang w:val="ru-RU"/>
        </w:rPr>
        <w:t xml:space="preserve"> </w:t>
      </w:r>
      <w:r w:rsidR="00A358C5" w:rsidRPr="00054F2E">
        <w:rPr>
          <w:rFonts w:cs="Times New Roman"/>
          <w:sz w:val="28"/>
          <w:szCs w:val="28"/>
          <w:lang w:val="ru-RU"/>
        </w:rPr>
        <w:t>центр</w:t>
      </w:r>
      <w:r w:rsidR="00D13721" w:rsidRPr="00054F2E">
        <w:rPr>
          <w:rFonts w:cs="Times New Roman"/>
          <w:sz w:val="28"/>
          <w:szCs w:val="28"/>
          <w:lang w:val="ru-RU"/>
        </w:rPr>
        <w:t xml:space="preserve"> по </w:t>
      </w:r>
      <w:r w:rsidRPr="00054F2E">
        <w:rPr>
          <w:rFonts w:cs="Times New Roman"/>
          <w:sz w:val="28"/>
          <w:szCs w:val="28"/>
          <w:lang w:val="ru-RU"/>
        </w:rPr>
        <w:t>различной направленности – социальной, экологической, патриотической,</w:t>
      </w:r>
      <w:r w:rsidR="00143993" w:rsidRPr="00054F2E">
        <w:rPr>
          <w:rFonts w:cs="Times New Roman"/>
          <w:sz w:val="28"/>
          <w:szCs w:val="28"/>
          <w:lang w:val="ru-RU"/>
        </w:rPr>
        <w:t xml:space="preserve"> медиа, культурно-просветительской</w:t>
      </w:r>
      <w:r w:rsidRPr="00054F2E">
        <w:rPr>
          <w:rFonts w:cs="Times New Roman"/>
          <w:sz w:val="28"/>
          <w:szCs w:val="28"/>
          <w:lang w:val="ru-RU"/>
        </w:rPr>
        <w:t xml:space="preserve">. </w:t>
      </w:r>
      <w:r w:rsidR="00143993" w:rsidRPr="00054F2E">
        <w:rPr>
          <w:rFonts w:cs="Times New Roman"/>
          <w:sz w:val="28"/>
          <w:szCs w:val="28"/>
          <w:lang w:val="ru-RU"/>
        </w:rPr>
        <w:t xml:space="preserve">Волонтеры выступают </w:t>
      </w:r>
      <w:r w:rsidR="00143993" w:rsidRPr="00054F2E">
        <w:rPr>
          <w:rFonts w:eastAsia="Times New Roman" w:cs="Times New Roman"/>
          <w:sz w:val="28"/>
          <w:szCs w:val="28"/>
          <w:lang w:val="ru-RU"/>
        </w:rPr>
        <w:t xml:space="preserve">в детском приюте, принимают участие в городских концертных программах и праздниках, акциях муниципального и регионального масштаба различной направленности. Волонтерский центр «Территория </w:t>
      </w:r>
      <w:proofErr w:type="spellStart"/>
      <w:r w:rsidR="00143993" w:rsidRPr="00054F2E">
        <w:rPr>
          <w:rFonts w:eastAsia="Times New Roman" w:cs="Times New Roman"/>
          <w:sz w:val="28"/>
          <w:szCs w:val="28"/>
          <w:lang w:val="ru-RU"/>
        </w:rPr>
        <w:t>доброТЫ</w:t>
      </w:r>
      <w:proofErr w:type="spellEnd"/>
      <w:r w:rsidR="00143993" w:rsidRPr="00054F2E">
        <w:rPr>
          <w:rFonts w:eastAsia="Times New Roman" w:cs="Times New Roman"/>
          <w:sz w:val="28"/>
          <w:szCs w:val="28"/>
          <w:lang w:val="ru-RU"/>
        </w:rPr>
        <w:t>» вошел в Ассоциацию волонтерских центров с подписанием лицензионного договора на присвоение статуса «Добро.</w:t>
      </w:r>
      <w:r w:rsidR="00054F2E" w:rsidRPr="00054F2E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143993" w:rsidRPr="00054F2E">
        <w:rPr>
          <w:rFonts w:eastAsia="Times New Roman" w:cs="Times New Roman"/>
          <w:sz w:val="28"/>
          <w:szCs w:val="28"/>
          <w:lang w:val="ru-RU"/>
        </w:rPr>
        <w:t>Центр».</w:t>
      </w:r>
    </w:p>
    <w:p w14:paraId="435FA326" w14:textId="735E1191" w:rsidR="00143993" w:rsidRPr="00D13721" w:rsidRDefault="00143993" w:rsidP="00FB763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8"/>
          <w:szCs w:val="28"/>
          <w:lang w:val="ru-RU"/>
        </w:rPr>
      </w:pPr>
      <w:r w:rsidRPr="00054F2E">
        <w:rPr>
          <w:rFonts w:eastAsia="Times New Roman" w:cs="Times New Roman"/>
          <w:bCs/>
          <w:sz w:val="28"/>
          <w:szCs w:val="28"/>
          <w:lang w:val="ru-RU"/>
        </w:rPr>
        <w:t xml:space="preserve"> Студенческий совет</w:t>
      </w:r>
      <w:r w:rsidRPr="00054F2E">
        <w:rPr>
          <w:rFonts w:eastAsia="Times New Roman" w:cs="Times New Roman"/>
          <w:sz w:val="28"/>
          <w:szCs w:val="28"/>
          <w:lang w:val="ru-RU"/>
        </w:rPr>
        <w:t xml:space="preserve"> колледжа </w:t>
      </w:r>
      <w:r w:rsidRPr="00D13721">
        <w:rPr>
          <w:rFonts w:eastAsia="Times New Roman" w:cs="Times New Roman"/>
          <w:color w:val="252525"/>
          <w:sz w:val="28"/>
          <w:szCs w:val="28"/>
          <w:lang w:val="ru-RU"/>
        </w:rPr>
        <w:t>является основной формой студенческого самоуправления колледжа, создаётся в целях обеспечения реализации прав обучающихся колледжа на участие в управлении образовательным процессом, решения важных вопросов жизнедеятельности студенческой молодежи, развития её социальной активности, поддержки и реализации социальных инициатив, совместной работы студентов, администрации колледжа, педагогических работников и кураторов.</w:t>
      </w:r>
    </w:p>
    <w:p w14:paraId="42088B9A" w14:textId="6FEBAAFB" w:rsidR="00D13721" w:rsidRPr="00143993" w:rsidRDefault="00576B90" w:rsidP="00FB763F">
      <w:pPr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 w:rsidRPr="00D13721">
        <w:rPr>
          <w:rFonts w:cs="Times New Roman"/>
          <w:sz w:val="28"/>
          <w:szCs w:val="28"/>
          <w:lang w:val="ru-RU"/>
        </w:rPr>
        <w:t>Одним из приоритетных направлений воспитательной деятельности является спортивно</w:t>
      </w:r>
      <w:r w:rsidR="00D13721" w:rsidRPr="00D13721">
        <w:rPr>
          <w:rFonts w:cs="Times New Roman"/>
          <w:sz w:val="28"/>
          <w:szCs w:val="28"/>
          <w:lang w:val="ru-RU"/>
        </w:rPr>
        <w:t>-</w:t>
      </w:r>
      <w:r w:rsidRPr="00D13721">
        <w:rPr>
          <w:rFonts w:cs="Times New Roman"/>
          <w:sz w:val="28"/>
          <w:szCs w:val="28"/>
          <w:lang w:val="ru-RU"/>
        </w:rPr>
        <w:t xml:space="preserve">оздоровительная работа, которая предполагает не только занятия физической культурой и спортом, участие в различных соревнованиях, спортивных праздниках, днях здоровья, но и овладение знаниями о здоровом образе жизни. Успешно работают </w:t>
      </w:r>
      <w:r w:rsidR="00143993">
        <w:rPr>
          <w:rFonts w:cs="Times New Roman"/>
          <w:sz w:val="28"/>
          <w:szCs w:val="28"/>
          <w:lang w:val="ru-RU"/>
        </w:rPr>
        <w:t>10</w:t>
      </w:r>
      <w:r w:rsidRPr="00D13721">
        <w:rPr>
          <w:rFonts w:cs="Times New Roman"/>
          <w:sz w:val="28"/>
          <w:szCs w:val="28"/>
          <w:lang w:val="ru-RU"/>
        </w:rPr>
        <w:t xml:space="preserve"> спортивных секций. Создан студенческий спортивный клуб «</w:t>
      </w:r>
      <w:r w:rsidR="00143993" w:rsidRPr="00143993">
        <w:rPr>
          <w:rFonts w:cs="Times New Roman"/>
          <w:sz w:val="28"/>
          <w:szCs w:val="28"/>
          <w:u w:val="single"/>
          <w:lang w:val="ru-RU"/>
        </w:rPr>
        <w:t>Регион 56</w:t>
      </w:r>
      <w:r w:rsidRPr="00143993">
        <w:rPr>
          <w:rFonts w:cs="Times New Roman"/>
          <w:sz w:val="28"/>
          <w:szCs w:val="28"/>
          <w:lang w:val="ru-RU"/>
        </w:rPr>
        <w:t>»</w:t>
      </w:r>
      <w:r w:rsidR="00143993">
        <w:rPr>
          <w:rFonts w:cs="Times New Roman"/>
          <w:sz w:val="28"/>
          <w:szCs w:val="28"/>
          <w:lang w:val="ru-RU"/>
        </w:rPr>
        <w:t>, в котором большое внимание уделяется, в том числе, и самостоятельным занятиям физической культурой и спортом.</w:t>
      </w:r>
    </w:p>
    <w:p w14:paraId="110B12CA" w14:textId="3492B09D" w:rsidR="00C72F54" w:rsidRPr="00D13721" w:rsidRDefault="00576B90" w:rsidP="00FB763F">
      <w:pPr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 w:rsidRPr="00D13721">
        <w:rPr>
          <w:rFonts w:cs="Times New Roman"/>
          <w:sz w:val="28"/>
          <w:szCs w:val="28"/>
          <w:lang w:val="ru-RU"/>
        </w:rPr>
        <w:t xml:space="preserve"> Более подробная информация о средствах обучения и воспитания находится на сайте колледжа в разделе «Материально-техническое обеспечение и оснащенность образовательного процесса» (подразделы «Сведения об оборудованных учебных кабинетах», «Сведения об объектах для проведения практических занятий», «Сведения о библиотеке», «Сведения об объектах спорт</w:t>
      </w:r>
      <w:r w:rsidR="00143993">
        <w:rPr>
          <w:rFonts w:cs="Times New Roman"/>
          <w:sz w:val="28"/>
          <w:szCs w:val="28"/>
          <w:lang w:val="ru-RU"/>
        </w:rPr>
        <w:t>а», «Воспитание».</w:t>
      </w:r>
    </w:p>
    <w:p w14:paraId="4FF2592C" w14:textId="6A55F176" w:rsidR="00576B90" w:rsidRPr="00D13721" w:rsidRDefault="00576B90" w:rsidP="00FB763F">
      <w:pPr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</w:p>
    <w:bookmarkEnd w:id="0"/>
    <w:p w14:paraId="7E1D37B8" w14:textId="77777777" w:rsidR="00576B90" w:rsidRPr="00D13721" w:rsidRDefault="00576B90" w:rsidP="00FB763F">
      <w:pPr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</w:p>
    <w:sectPr w:rsidR="00576B90" w:rsidRPr="00D13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63C5"/>
    <w:multiLevelType w:val="multilevel"/>
    <w:tmpl w:val="B028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5D554C"/>
    <w:multiLevelType w:val="multilevel"/>
    <w:tmpl w:val="0438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27451"/>
    <w:multiLevelType w:val="multilevel"/>
    <w:tmpl w:val="4510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A81037"/>
    <w:multiLevelType w:val="multilevel"/>
    <w:tmpl w:val="769E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046142"/>
    <w:multiLevelType w:val="multilevel"/>
    <w:tmpl w:val="D5940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711747"/>
    <w:multiLevelType w:val="multilevel"/>
    <w:tmpl w:val="745C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CD6D5B"/>
    <w:multiLevelType w:val="multilevel"/>
    <w:tmpl w:val="185E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04697A"/>
    <w:multiLevelType w:val="multilevel"/>
    <w:tmpl w:val="8518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3952EC"/>
    <w:multiLevelType w:val="multilevel"/>
    <w:tmpl w:val="C7FA6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7B3380"/>
    <w:multiLevelType w:val="multilevel"/>
    <w:tmpl w:val="ED94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38142C"/>
    <w:multiLevelType w:val="multilevel"/>
    <w:tmpl w:val="2B34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F84F64"/>
    <w:multiLevelType w:val="multilevel"/>
    <w:tmpl w:val="E3A25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211198"/>
    <w:multiLevelType w:val="multilevel"/>
    <w:tmpl w:val="49CA1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114B26"/>
    <w:multiLevelType w:val="multilevel"/>
    <w:tmpl w:val="5768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B82DC2"/>
    <w:multiLevelType w:val="multilevel"/>
    <w:tmpl w:val="448CF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0"/>
  </w:num>
  <w:num w:numId="7">
    <w:abstractNumId w:val="2"/>
  </w:num>
  <w:num w:numId="8">
    <w:abstractNumId w:val="14"/>
  </w:num>
  <w:num w:numId="9">
    <w:abstractNumId w:val="8"/>
  </w:num>
  <w:num w:numId="10">
    <w:abstractNumId w:val="11"/>
  </w:num>
  <w:num w:numId="11">
    <w:abstractNumId w:val="6"/>
  </w:num>
  <w:num w:numId="12">
    <w:abstractNumId w:val="12"/>
  </w:num>
  <w:num w:numId="13">
    <w:abstractNumId w:val="9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85"/>
    <w:rsid w:val="00054F2E"/>
    <w:rsid w:val="00143993"/>
    <w:rsid w:val="003073DF"/>
    <w:rsid w:val="00351698"/>
    <w:rsid w:val="004E2BD0"/>
    <w:rsid w:val="00513E5F"/>
    <w:rsid w:val="00576B90"/>
    <w:rsid w:val="005C69DC"/>
    <w:rsid w:val="009A6E67"/>
    <w:rsid w:val="00A358C5"/>
    <w:rsid w:val="00AC2C43"/>
    <w:rsid w:val="00C72F54"/>
    <w:rsid w:val="00CB34B0"/>
    <w:rsid w:val="00CC21B2"/>
    <w:rsid w:val="00D13721"/>
    <w:rsid w:val="00DB5685"/>
    <w:rsid w:val="00DC4732"/>
    <w:rsid w:val="00E751E9"/>
    <w:rsid w:val="00FB763F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F06F6"/>
  <w15:chartTrackingRefBased/>
  <w15:docId w15:val="{038A4F41-B29D-4548-B3DB-A4BF3132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69DC"/>
    <w:rPr>
      <w:rFonts w:ascii="Times New Roman" w:hAnsi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69D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C69DC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C69DC"/>
    <w:pPr>
      <w:ind w:left="720"/>
      <w:contextualSpacing/>
    </w:pPr>
    <w:rPr>
      <w:rFonts w:eastAsia="Times New Roman" w:cs="Times New Roman"/>
    </w:rPr>
  </w:style>
  <w:style w:type="character" w:styleId="a6">
    <w:name w:val="annotation reference"/>
    <w:basedOn w:val="a0"/>
    <w:uiPriority w:val="99"/>
    <w:semiHidden/>
    <w:unhideWhenUsed/>
    <w:rsid w:val="00576B9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76B90"/>
    <w:pPr>
      <w:spacing w:line="240" w:lineRule="auto"/>
    </w:pPr>
  </w:style>
  <w:style w:type="character" w:customStyle="1" w:styleId="a8">
    <w:name w:val="Текст примечания Знак"/>
    <w:basedOn w:val="a0"/>
    <w:link w:val="a7"/>
    <w:uiPriority w:val="99"/>
    <w:semiHidden/>
    <w:rsid w:val="00576B90"/>
    <w:rPr>
      <w:rFonts w:ascii="Times New Roman" w:hAnsi="Times New Roman"/>
      <w:sz w:val="20"/>
      <w:szCs w:val="20"/>
      <w:lang w:val="en-US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76B9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76B90"/>
    <w:rPr>
      <w:rFonts w:ascii="Times New Roman" w:hAnsi="Times New Roman"/>
      <w:b/>
      <w:bCs/>
      <w:sz w:val="20"/>
      <w:szCs w:val="20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576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76B90"/>
    <w:rPr>
      <w:rFonts w:ascii="Segoe UI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5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93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Толоконникова Н.П.</cp:lastModifiedBy>
  <cp:revision>9</cp:revision>
  <cp:lastPrinted>2023-06-29T08:31:00Z</cp:lastPrinted>
  <dcterms:created xsi:type="dcterms:W3CDTF">2023-06-28T08:16:00Z</dcterms:created>
  <dcterms:modified xsi:type="dcterms:W3CDTF">2023-06-29T09:38:00Z</dcterms:modified>
</cp:coreProperties>
</file>