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B20A" w14:textId="154144CC" w:rsidR="0046525A" w:rsidRPr="00AE0612" w:rsidRDefault="0046525A" w:rsidP="0046525A">
      <w:pPr>
        <w:pStyle w:val="a3"/>
        <w:shd w:val="clear" w:color="auto" w:fill="FFFFFF"/>
        <w:jc w:val="center"/>
        <w:rPr>
          <w:rStyle w:val="a4"/>
          <w:color w:val="000000" w:themeColor="text1"/>
          <w:sz w:val="26"/>
          <w:szCs w:val="26"/>
        </w:rPr>
      </w:pPr>
      <w:r w:rsidRPr="00AE0612">
        <w:rPr>
          <w:rStyle w:val="a4"/>
          <w:color w:val="000000" w:themeColor="text1"/>
          <w:sz w:val="26"/>
          <w:szCs w:val="26"/>
        </w:rPr>
        <w:t>Тематика контрольных работ</w:t>
      </w:r>
    </w:p>
    <w:p w14:paraId="7BCB7F60" w14:textId="0FAFE8C5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1</w:t>
      </w:r>
      <w:r w:rsidRPr="00AE0612">
        <w:rPr>
          <w:color w:val="000000" w:themeColor="text1"/>
          <w:sz w:val="26"/>
          <w:szCs w:val="26"/>
        </w:rPr>
        <w:t>. Общее понятие управления. Управление как социальное явление. Виды и категории управления.</w:t>
      </w:r>
    </w:p>
    <w:p w14:paraId="372CF44F" w14:textId="04BC261F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2</w:t>
      </w:r>
      <w:r w:rsidRPr="00AE0612">
        <w:rPr>
          <w:color w:val="000000" w:themeColor="text1"/>
          <w:sz w:val="26"/>
          <w:szCs w:val="26"/>
        </w:rPr>
        <w:t>. Понятие и признаки административного права России. Предмет правового регулирования административного права.</w:t>
      </w:r>
    </w:p>
    <w:p w14:paraId="52A547BA" w14:textId="7F16FDC4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3</w:t>
      </w:r>
      <w:r w:rsidRPr="00AE0612">
        <w:rPr>
          <w:color w:val="000000" w:themeColor="text1"/>
          <w:sz w:val="26"/>
          <w:szCs w:val="26"/>
        </w:rPr>
        <w:t>. Методы административного права.</w:t>
      </w:r>
      <w:bookmarkStart w:id="0" w:name="_GoBack"/>
      <w:bookmarkEnd w:id="0"/>
    </w:p>
    <w:p w14:paraId="29BD79EC" w14:textId="47E97588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4</w:t>
      </w:r>
      <w:r w:rsidRPr="00AE0612">
        <w:rPr>
          <w:color w:val="000000" w:themeColor="text1"/>
          <w:sz w:val="26"/>
          <w:szCs w:val="26"/>
        </w:rPr>
        <w:t>. Принципы и функции административного права.</w:t>
      </w:r>
    </w:p>
    <w:p w14:paraId="64FB13EC" w14:textId="01CF2C1B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5</w:t>
      </w:r>
      <w:r w:rsidRPr="00AE0612">
        <w:rPr>
          <w:color w:val="000000" w:themeColor="text1"/>
          <w:sz w:val="26"/>
          <w:szCs w:val="26"/>
        </w:rPr>
        <w:t>. Место административного права в российской системе права. Соотношение административного права с другими отраслями российского права.</w:t>
      </w:r>
    </w:p>
    <w:p w14:paraId="0F381FA0" w14:textId="1F5F14B0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6</w:t>
      </w:r>
      <w:r w:rsidRPr="00AE0612">
        <w:rPr>
          <w:color w:val="000000" w:themeColor="text1"/>
          <w:sz w:val="26"/>
          <w:szCs w:val="26"/>
        </w:rPr>
        <w:t>. Система административного права: понятие и структура.</w:t>
      </w:r>
    </w:p>
    <w:p w14:paraId="7721FD43" w14:textId="075992E1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7</w:t>
      </w:r>
      <w:r w:rsidRPr="00AE0612">
        <w:rPr>
          <w:color w:val="000000" w:themeColor="text1"/>
          <w:sz w:val="26"/>
          <w:szCs w:val="26"/>
        </w:rPr>
        <w:t>. Источники административного права России: понятие и классификация.</w:t>
      </w:r>
    </w:p>
    <w:p w14:paraId="3F7E0F63" w14:textId="74A81396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8</w:t>
      </w:r>
      <w:r w:rsidRPr="00AE0612">
        <w:rPr>
          <w:color w:val="000000" w:themeColor="text1"/>
          <w:sz w:val="26"/>
          <w:szCs w:val="26"/>
        </w:rPr>
        <w:t>. Административно-правовые нормы: понятие, признаки и структура.</w:t>
      </w:r>
    </w:p>
    <w:p w14:paraId="622110D2" w14:textId="5D21E029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9</w:t>
      </w:r>
      <w:r w:rsidRPr="00AE0612">
        <w:rPr>
          <w:color w:val="000000" w:themeColor="text1"/>
          <w:sz w:val="26"/>
          <w:szCs w:val="26"/>
        </w:rPr>
        <w:t>. Виды административно-правовых норм.</w:t>
      </w:r>
    </w:p>
    <w:p w14:paraId="7439B0DB" w14:textId="0731A7A6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1</w:t>
      </w:r>
      <w:r w:rsidRPr="00AE0612">
        <w:rPr>
          <w:color w:val="000000" w:themeColor="text1"/>
          <w:sz w:val="26"/>
          <w:szCs w:val="26"/>
        </w:rPr>
        <w:t>0</w:t>
      </w:r>
      <w:r w:rsidRPr="00AE0612">
        <w:rPr>
          <w:color w:val="000000" w:themeColor="text1"/>
          <w:sz w:val="26"/>
          <w:szCs w:val="26"/>
        </w:rPr>
        <w:t>. Административно-правовые отношени</w:t>
      </w:r>
      <w:r w:rsidRPr="00AE0612">
        <w:rPr>
          <w:color w:val="000000" w:themeColor="text1"/>
          <w:sz w:val="26"/>
          <w:szCs w:val="26"/>
        </w:rPr>
        <w:t>я</w:t>
      </w:r>
      <w:r w:rsidRPr="00AE0612">
        <w:rPr>
          <w:color w:val="000000" w:themeColor="text1"/>
          <w:sz w:val="26"/>
          <w:szCs w:val="26"/>
        </w:rPr>
        <w:t>: понятие и особенности.</w:t>
      </w:r>
    </w:p>
    <w:p w14:paraId="6442A8F5" w14:textId="7596718C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1</w:t>
      </w:r>
      <w:r w:rsidRPr="00AE0612">
        <w:rPr>
          <w:color w:val="000000" w:themeColor="text1"/>
          <w:sz w:val="26"/>
          <w:szCs w:val="26"/>
        </w:rPr>
        <w:t>1</w:t>
      </w:r>
      <w:r w:rsidRPr="00AE0612">
        <w:rPr>
          <w:color w:val="000000" w:themeColor="text1"/>
          <w:sz w:val="26"/>
          <w:szCs w:val="26"/>
        </w:rPr>
        <w:t>. Виды административно-правовых отношений.</w:t>
      </w:r>
    </w:p>
    <w:p w14:paraId="4FCEC481" w14:textId="31E245D7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1</w:t>
      </w:r>
      <w:r w:rsidRPr="00AE0612">
        <w:rPr>
          <w:color w:val="000000" w:themeColor="text1"/>
          <w:sz w:val="26"/>
          <w:szCs w:val="26"/>
        </w:rPr>
        <w:t>2</w:t>
      </w:r>
      <w:r w:rsidRPr="00AE0612">
        <w:rPr>
          <w:color w:val="000000" w:themeColor="text1"/>
          <w:sz w:val="26"/>
          <w:szCs w:val="26"/>
        </w:rPr>
        <w:t>. Понятие и признаки субъекта административного права.</w:t>
      </w:r>
    </w:p>
    <w:p w14:paraId="4A557296" w14:textId="5D7E91C8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1</w:t>
      </w:r>
      <w:r w:rsidRPr="00AE0612">
        <w:rPr>
          <w:color w:val="000000" w:themeColor="text1"/>
          <w:sz w:val="26"/>
          <w:szCs w:val="26"/>
        </w:rPr>
        <w:t>3</w:t>
      </w:r>
      <w:r w:rsidRPr="00AE0612">
        <w:rPr>
          <w:color w:val="000000" w:themeColor="text1"/>
          <w:sz w:val="26"/>
          <w:szCs w:val="26"/>
        </w:rPr>
        <w:t>. Административная правосубъектность: административная правоспособность, административная дееспособность и административная деликтоспособность.</w:t>
      </w:r>
    </w:p>
    <w:p w14:paraId="3759A106" w14:textId="051D95A3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14</w:t>
      </w:r>
      <w:r w:rsidRPr="00AE0612">
        <w:rPr>
          <w:color w:val="000000" w:themeColor="text1"/>
          <w:sz w:val="26"/>
          <w:szCs w:val="26"/>
        </w:rPr>
        <w:t>. Основы административно-правового статуса гражданина Российской Федерации.</w:t>
      </w:r>
    </w:p>
    <w:p w14:paraId="0483341B" w14:textId="266280C3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15</w:t>
      </w:r>
      <w:r w:rsidRPr="00AE0612">
        <w:rPr>
          <w:color w:val="000000" w:themeColor="text1"/>
          <w:sz w:val="26"/>
          <w:szCs w:val="26"/>
        </w:rPr>
        <w:t>. Права и обязанности граждан в сфере государственного управления.</w:t>
      </w:r>
    </w:p>
    <w:p w14:paraId="21EBEDD0" w14:textId="3B7EA142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16</w:t>
      </w:r>
      <w:r w:rsidRPr="00AE0612">
        <w:rPr>
          <w:color w:val="000000" w:themeColor="text1"/>
          <w:sz w:val="26"/>
          <w:szCs w:val="26"/>
        </w:rPr>
        <w:t>. Особенности административно-правового статуса иностранных граждан и лиц без гражданства.</w:t>
      </w:r>
    </w:p>
    <w:p w14:paraId="730F0C91" w14:textId="0D1982C1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17</w:t>
      </w:r>
      <w:r w:rsidRPr="00AE0612">
        <w:rPr>
          <w:color w:val="000000" w:themeColor="text1"/>
          <w:sz w:val="26"/>
          <w:szCs w:val="26"/>
        </w:rPr>
        <w:t>. Особенности административно-правового статуса беженцев и вынужденных переселенцев.</w:t>
      </w:r>
    </w:p>
    <w:p w14:paraId="236205DF" w14:textId="689ACE50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18</w:t>
      </w:r>
      <w:r w:rsidRPr="00AE0612">
        <w:rPr>
          <w:color w:val="000000" w:themeColor="text1"/>
          <w:sz w:val="26"/>
          <w:szCs w:val="26"/>
        </w:rPr>
        <w:t>. Разделение властей как основополагающий принцип государственного управления в правовом государстве.</w:t>
      </w:r>
    </w:p>
    <w:p w14:paraId="372BBB5B" w14:textId="0FE9C9A5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19</w:t>
      </w:r>
      <w:r w:rsidRPr="00AE0612">
        <w:rPr>
          <w:color w:val="000000" w:themeColor="text1"/>
          <w:sz w:val="26"/>
          <w:szCs w:val="26"/>
        </w:rPr>
        <w:t>. Основные государственные функции органов исполнительной власти.</w:t>
      </w:r>
    </w:p>
    <w:p w14:paraId="23BF57F9" w14:textId="1721AA2A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2</w:t>
      </w:r>
      <w:r w:rsidRPr="00AE0612">
        <w:rPr>
          <w:color w:val="000000" w:themeColor="text1"/>
          <w:sz w:val="26"/>
          <w:szCs w:val="26"/>
        </w:rPr>
        <w:t>0</w:t>
      </w:r>
      <w:r w:rsidRPr="00AE0612">
        <w:rPr>
          <w:color w:val="000000" w:themeColor="text1"/>
          <w:sz w:val="26"/>
          <w:szCs w:val="26"/>
        </w:rPr>
        <w:t>. Понятие и виды органов исполнительной власти.</w:t>
      </w:r>
    </w:p>
    <w:p w14:paraId="7E9EA1A0" w14:textId="1D20F90F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lastRenderedPageBreak/>
        <w:t>2</w:t>
      </w:r>
      <w:r w:rsidRPr="00AE0612">
        <w:rPr>
          <w:color w:val="000000" w:themeColor="text1"/>
          <w:sz w:val="26"/>
          <w:szCs w:val="26"/>
        </w:rPr>
        <w:t>1</w:t>
      </w:r>
      <w:r w:rsidRPr="00AE0612">
        <w:rPr>
          <w:color w:val="000000" w:themeColor="text1"/>
          <w:sz w:val="26"/>
          <w:szCs w:val="26"/>
        </w:rPr>
        <w:t>. Принципы организации и деятельности органов исполнительной власти.</w:t>
      </w:r>
    </w:p>
    <w:p w14:paraId="26AB83D8" w14:textId="0D9BDFB7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22</w:t>
      </w:r>
      <w:r w:rsidRPr="00AE0612">
        <w:rPr>
          <w:color w:val="000000" w:themeColor="text1"/>
          <w:sz w:val="26"/>
          <w:szCs w:val="26"/>
        </w:rPr>
        <w:t>. Полномочия Президента Российской Федерации в сфере исполнительной власти.</w:t>
      </w:r>
    </w:p>
    <w:p w14:paraId="1CEDADBE" w14:textId="47D07A25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23</w:t>
      </w:r>
      <w:r w:rsidRPr="00AE0612">
        <w:rPr>
          <w:color w:val="000000" w:themeColor="text1"/>
          <w:sz w:val="26"/>
          <w:szCs w:val="26"/>
        </w:rPr>
        <w:t>. Правительство Российской Федерации: порядок формирования, состав и основные полномочия.</w:t>
      </w:r>
    </w:p>
    <w:p w14:paraId="652F154F" w14:textId="699D685B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24</w:t>
      </w:r>
      <w:r w:rsidRPr="00AE0612">
        <w:rPr>
          <w:color w:val="000000" w:themeColor="text1"/>
          <w:sz w:val="26"/>
          <w:szCs w:val="26"/>
        </w:rPr>
        <w:t>. Федеральные органы исполнительной власти: система и структура.</w:t>
      </w:r>
    </w:p>
    <w:p w14:paraId="786EEB17" w14:textId="430EBC30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25</w:t>
      </w:r>
      <w:r w:rsidRPr="00AE0612">
        <w:rPr>
          <w:color w:val="000000" w:themeColor="text1"/>
          <w:sz w:val="26"/>
          <w:szCs w:val="26"/>
        </w:rPr>
        <w:t>. Нормативно-правовое регулирование государственной службы в Российской Федерации.</w:t>
      </w:r>
    </w:p>
    <w:p w14:paraId="482C04FD" w14:textId="4534EE83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26</w:t>
      </w:r>
      <w:r w:rsidRPr="00AE0612">
        <w:rPr>
          <w:color w:val="000000" w:themeColor="text1"/>
          <w:sz w:val="26"/>
          <w:szCs w:val="26"/>
        </w:rPr>
        <w:t>. Понятие и значение административно-правовых методов.</w:t>
      </w:r>
    </w:p>
    <w:p w14:paraId="191FDCA6" w14:textId="7116969E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27</w:t>
      </w:r>
      <w:r w:rsidRPr="00AE0612">
        <w:rPr>
          <w:color w:val="000000" w:themeColor="text1"/>
          <w:sz w:val="26"/>
          <w:szCs w:val="26"/>
        </w:rPr>
        <w:t>. Понятие, сущность и признаки административного принуждения.</w:t>
      </w:r>
    </w:p>
    <w:p w14:paraId="153A2CF8" w14:textId="0CAA2A31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28</w:t>
      </w:r>
      <w:r w:rsidRPr="00AE0612">
        <w:rPr>
          <w:color w:val="000000" w:themeColor="text1"/>
          <w:sz w:val="26"/>
          <w:szCs w:val="26"/>
        </w:rPr>
        <w:t>. Понятие и признаки административной ответственности.</w:t>
      </w:r>
    </w:p>
    <w:p w14:paraId="6C4F3898" w14:textId="3B660D8C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29</w:t>
      </w:r>
      <w:r w:rsidRPr="00AE0612">
        <w:rPr>
          <w:color w:val="000000" w:themeColor="text1"/>
          <w:sz w:val="26"/>
          <w:szCs w:val="26"/>
        </w:rPr>
        <w:t>. Административное правонарушение: понятие и признаки.</w:t>
      </w:r>
    </w:p>
    <w:p w14:paraId="232F783C" w14:textId="400923ED" w:rsidR="0046525A" w:rsidRPr="00AE0612" w:rsidRDefault="0046525A" w:rsidP="0046525A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AE0612">
        <w:rPr>
          <w:color w:val="000000" w:themeColor="text1"/>
          <w:sz w:val="26"/>
          <w:szCs w:val="26"/>
        </w:rPr>
        <w:t>30</w:t>
      </w:r>
      <w:r w:rsidRPr="00AE0612">
        <w:rPr>
          <w:color w:val="000000" w:themeColor="text1"/>
          <w:sz w:val="26"/>
          <w:szCs w:val="26"/>
        </w:rPr>
        <w:t>. Особенности привлечения к административной ответственности отдельных категорий лиц.</w:t>
      </w:r>
    </w:p>
    <w:p w14:paraId="161B2F19" w14:textId="77777777" w:rsidR="008E6620" w:rsidRPr="0046525A" w:rsidRDefault="00AE0612">
      <w:pPr>
        <w:rPr>
          <w:rFonts w:ascii="Times New Roman" w:hAnsi="Times New Roman" w:cs="Times New Roman"/>
          <w:sz w:val="26"/>
          <w:szCs w:val="26"/>
        </w:rPr>
      </w:pPr>
    </w:p>
    <w:sectPr w:rsidR="008E6620" w:rsidRPr="0046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A9"/>
    <w:rsid w:val="00063E6B"/>
    <w:rsid w:val="0046525A"/>
    <w:rsid w:val="00AE0612"/>
    <w:rsid w:val="00BA0FD3"/>
    <w:rsid w:val="00EA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E4E6"/>
  <w15:chartTrackingRefBased/>
  <w15:docId w15:val="{78CE2269-1567-41B7-BB3C-17691E48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TV. Lependina</dc:creator>
  <cp:keywords/>
  <dc:description/>
  <cp:lastModifiedBy>Tatyana TV. Lependina</cp:lastModifiedBy>
  <cp:revision>2</cp:revision>
  <dcterms:created xsi:type="dcterms:W3CDTF">2020-10-09T03:18:00Z</dcterms:created>
  <dcterms:modified xsi:type="dcterms:W3CDTF">2020-10-09T03:29:00Z</dcterms:modified>
</cp:coreProperties>
</file>